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Noto Sans CJK SC" w:hAnsi="Noto Sans CJK SC" w:eastAsia="Noto Sans CJK SC" w:cs="Noto Sans CJK SC"/>
          <w:b w:val="0"/>
          <w:sz w:val="32"/>
        </w:rPr>
        <w:t>关于开展夏季消防演练的通知</w:t>
      </w:r>
    </w:p>
    <w:sectPr w:rsidR="00FC693F" w:rsidRPr="0006063C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关于开展夏季消防演练的通知</dc:title>
  <dc:subject>Word 工作台章末任务</dc:subject>
  <dc:creator>ChatGPT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